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5801" w:rsidRDefault="00975801" w:rsidP="00975801">
      <w:pPr>
        <w:tabs>
          <w:tab w:val="left" w:pos="340"/>
          <w:tab w:val="left" w:pos="510"/>
        </w:tabs>
        <w:snapToGrid w:val="0"/>
        <w:jc w:val="both"/>
        <w:rPr>
          <w:rFonts w:eastAsia="Calibri" w:hAnsi="Times New Roman"/>
          <w:b/>
          <w:color w:val="000000"/>
        </w:rPr>
      </w:pPr>
    </w:p>
    <w:p w:rsidR="00975801" w:rsidRDefault="00975801" w:rsidP="00975801">
      <w:pPr>
        <w:tabs>
          <w:tab w:val="left" w:pos="340"/>
          <w:tab w:val="left" w:pos="510"/>
        </w:tabs>
        <w:snapToGrid w:val="0"/>
        <w:jc w:val="both"/>
        <w:rPr>
          <w:rFonts w:eastAsia="Calibri" w:hAnsi="Times New Roman"/>
          <w:b/>
          <w:color w:val="000000"/>
        </w:rPr>
      </w:pPr>
    </w:p>
    <w:p w:rsidR="00975801" w:rsidRDefault="00975801" w:rsidP="00975801">
      <w:pPr>
        <w:tabs>
          <w:tab w:val="left" w:pos="340"/>
          <w:tab w:val="left" w:pos="510"/>
        </w:tabs>
        <w:snapToGrid w:val="0"/>
        <w:jc w:val="both"/>
        <w:rPr>
          <w:rFonts w:eastAsia="Calibri" w:hAnsi="Times New Roman"/>
          <w:b/>
          <w:color w:val="000000"/>
        </w:rPr>
      </w:pPr>
    </w:p>
    <w:p w:rsidR="00975801" w:rsidRDefault="00975801" w:rsidP="00975801">
      <w:pPr>
        <w:tabs>
          <w:tab w:val="left" w:pos="340"/>
          <w:tab w:val="left" w:pos="510"/>
        </w:tabs>
        <w:snapToGrid w:val="0"/>
        <w:jc w:val="both"/>
        <w:rPr>
          <w:rFonts w:eastAsia="Calibri" w:hAnsi="Times New Roman"/>
          <w:b/>
          <w:color w:val="000000"/>
        </w:rPr>
      </w:pPr>
    </w:p>
    <w:p w:rsidR="00975801" w:rsidRDefault="00975801" w:rsidP="00975801">
      <w:pPr>
        <w:tabs>
          <w:tab w:val="left" w:pos="340"/>
          <w:tab w:val="left" w:pos="510"/>
        </w:tabs>
        <w:snapToGrid w:val="0"/>
        <w:jc w:val="both"/>
        <w:rPr>
          <w:rFonts w:eastAsia="Calibri" w:hAnsi="Times New Roman"/>
          <w:color w:val="000000"/>
        </w:rPr>
      </w:pPr>
      <w:bookmarkStart w:id="0" w:name="_GoBack"/>
      <w:bookmarkEnd w:id="0"/>
      <w:r>
        <w:rPr>
          <w:rFonts w:eastAsia="Calibri" w:hAnsi="Times New Roman"/>
          <w:b/>
          <w:color w:val="000000"/>
        </w:rPr>
        <w:t>OGGETTO:</w:t>
      </w:r>
      <w:r>
        <w:rPr>
          <w:rFonts w:eastAsia="Calibri" w:hAnsi="Times New Roman"/>
          <w:color w:val="000000"/>
        </w:rPr>
        <w:t xml:space="preserve"> </w:t>
      </w:r>
      <w:r>
        <w:rPr>
          <w:rFonts w:eastAsia="Calibri" w:hAnsi="Times New Roman"/>
          <w:i/>
          <w:color w:val="000000"/>
        </w:rPr>
        <w:t>Convocazione del Consiglio Nazionale – 26 novembre 2022 – Ordine del giorno aggiuntivo</w:t>
      </w:r>
    </w:p>
    <w:p w:rsidR="00975801" w:rsidRDefault="00975801" w:rsidP="00975801">
      <w:pPr>
        <w:tabs>
          <w:tab w:val="left" w:pos="340"/>
          <w:tab w:val="left" w:pos="510"/>
        </w:tabs>
        <w:snapToGrid w:val="0"/>
        <w:jc w:val="both"/>
        <w:rPr>
          <w:rFonts w:eastAsia="Calibri" w:hAnsi="Times New Roman"/>
          <w:color w:val="000000"/>
        </w:rPr>
      </w:pPr>
    </w:p>
    <w:p w:rsidR="00975801" w:rsidRDefault="00975801" w:rsidP="00975801">
      <w:pPr>
        <w:tabs>
          <w:tab w:val="left" w:pos="340"/>
          <w:tab w:val="left" w:pos="510"/>
        </w:tabs>
        <w:snapToGrid w:val="0"/>
        <w:jc w:val="both"/>
        <w:rPr>
          <w:rFonts w:eastAsia="Calibri" w:hAnsi="Times New Roman"/>
          <w:color w:val="000000"/>
        </w:rPr>
      </w:pPr>
    </w:p>
    <w:p w:rsidR="00975801" w:rsidRDefault="00975801" w:rsidP="00975801">
      <w:pPr>
        <w:tabs>
          <w:tab w:val="left" w:pos="340"/>
          <w:tab w:val="left" w:pos="510"/>
        </w:tabs>
        <w:snapToGrid w:val="0"/>
        <w:jc w:val="both"/>
        <w:rPr>
          <w:rFonts w:eastAsia="Calibri" w:hAnsi="Times New Roman"/>
          <w:color w:val="000000"/>
        </w:rPr>
      </w:pPr>
      <w:r>
        <w:rPr>
          <w:rFonts w:eastAsia="Calibri" w:hAnsi="Times New Roman"/>
          <w:color w:val="000000"/>
        </w:rPr>
        <w:t xml:space="preserve">     Con riferimento alla convocazione prot. 11648 del 16/11/2022, </w:t>
      </w:r>
    </w:p>
    <w:p w:rsidR="00975801" w:rsidRDefault="00975801" w:rsidP="00975801">
      <w:pPr>
        <w:tabs>
          <w:tab w:val="left" w:pos="340"/>
          <w:tab w:val="left" w:pos="510"/>
        </w:tabs>
        <w:snapToGrid w:val="0"/>
        <w:jc w:val="both"/>
        <w:rPr>
          <w:rFonts w:eastAsia="Calibri" w:hAnsi="Times New Roman"/>
          <w:color w:val="000000"/>
        </w:rPr>
      </w:pPr>
      <w:r>
        <w:rPr>
          <w:rFonts w:eastAsia="Calibri" w:hAnsi="Times New Roman"/>
          <w:color w:val="000000"/>
        </w:rPr>
        <w:t xml:space="preserve">come richiesto da almeno otto consiglieri, a norma dell.art.7 comma 7 del regolamento generale, </w:t>
      </w:r>
    </w:p>
    <w:p w:rsidR="00975801" w:rsidRDefault="00975801" w:rsidP="00975801">
      <w:pPr>
        <w:tabs>
          <w:tab w:val="left" w:pos="340"/>
          <w:tab w:val="left" w:pos="510"/>
        </w:tabs>
        <w:snapToGrid w:val="0"/>
        <w:jc w:val="both"/>
        <w:rPr>
          <w:rFonts w:eastAsia="Calibri" w:hAnsi="Times New Roman"/>
          <w:color w:val="000000"/>
        </w:rPr>
      </w:pPr>
      <w:r>
        <w:rPr>
          <w:rFonts w:eastAsia="Calibri" w:hAnsi="Times New Roman"/>
          <w:color w:val="000000"/>
        </w:rPr>
        <w:t xml:space="preserve">all'ordine del giorno è aggiunto il seguente punto: </w:t>
      </w:r>
    </w:p>
    <w:p w:rsidR="00975801" w:rsidRDefault="00975801" w:rsidP="00975801">
      <w:pPr>
        <w:tabs>
          <w:tab w:val="left" w:pos="340"/>
          <w:tab w:val="left" w:pos="510"/>
        </w:tabs>
        <w:snapToGrid w:val="0"/>
        <w:jc w:val="both"/>
        <w:rPr>
          <w:rFonts w:eastAsia="Calibri" w:hAnsi="Times New Roman"/>
          <w:b/>
          <w:color w:val="000000"/>
        </w:rPr>
      </w:pPr>
      <w:r>
        <w:rPr>
          <w:rFonts w:eastAsia="Calibri" w:hAnsi="Times New Roman"/>
          <w:b/>
          <w:color w:val="000000"/>
        </w:rPr>
        <w:t xml:space="preserve">   </w:t>
      </w:r>
    </w:p>
    <w:p w:rsidR="00975801" w:rsidRDefault="00975801" w:rsidP="00975801">
      <w:pPr>
        <w:tabs>
          <w:tab w:val="left" w:pos="340"/>
          <w:tab w:val="left" w:pos="510"/>
        </w:tabs>
        <w:snapToGrid w:val="0"/>
        <w:jc w:val="both"/>
        <w:rPr>
          <w:rFonts w:eastAsia="Calibri" w:hAnsi="Times New Roman"/>
          <w:b/>
          <w:color w:val="000000"/>
        </w:rPr>
      </w:pPr>
      <w:r>
        <w:rPr>
          <w:rFonts w:eastAsia="Calibri" w:hAnsi="Times New Roman"/>
          <w:b/>
          <w:color w:val="000000"/>
        </w:rPr>
        <w:t xml:space="preserve">Mozione di sfiducia al Presidente Nazionale UICI Mario Barbuto, art. 7 comma 3, lettera d) dello Statuto Sociale – discussione e votazione </w:t>
      </w:r>
    </w:p>
    <w:p w:rsidR="00C4670A" w:rsidRDefault="00C4670A"/>
    <w:sectPr w:rsidR="00C4670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numGothic">
    <w:altName w:val="Malgun Gothic"/>
    <w:panose1 w:val="00000000000000000000"/>
    <w:charset w:val="00"/>
    <w:family w:val="auto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801"/>
    <w:rsid w:val="00975801"/>
    <w:rsid w:val="00C4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B985D"/>
  <w15:chartTrackingRefBased/>
  <w15:docId w15:val="{9E5B6B48-4C3C-4BE9-858C-956045257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75801"/>
    <w:pPr>
      <w:spacing w:after="0" w:line="240" w:lineRule="auto"/>
    </w:pPr>
    <w:rPr>
      <w:rFonts w:ascii="Times New Roman" w:eastAsia="Times New Roman" w:hAnsi="NanumGothic" w:cs="NanumGothic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Unione Italiana Ciechi e Ipovedenti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 Dg</dc:creator>
  <cp:keywords/>
  <dc:description/>
  <cp:lastModifiedBy>Segreteria Dg</cp:lastModifiedBy>
  <cp:revision>1</cp:revision>
  <dcterms:created xsi:type="dcterms:W3CDTF">2022-11-22T10:39:00Z</dcterms:created>
  <dcterms:modified xsi:type="dcterms:W3CDTF">2022-11-22T10:39:00Z</dcterms:modified>
</cp:coreProperties>
</file>